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95E" w:rsidRPr="001162E3" w:rsidRDefault="0049295E">
      <w:pPr>
        <w:jc w:val="center"/>
        <w:rPr>
          <w:rFonts w:asciiTheme="majorEastAsia" w:eastAsiaTheme="majorEastAsia" w:hAnsiTheme="majorEastAsia"/>
          <w:sz w:val="36"/>
          <w:szCs w:val="28"/>
        </w:rPr>
      </w:pPr>
      <w:r w:rsidRPr="001162E3">
        <w:rPr>
          <w:rFonts w:asciiTheme="majorEastAsia" w:eastAsiaTheme="majorEastAsia" w:hAnsiTheme="majorEastAsia" w:hint="eastAsia"/>
          <w:sz w:val="36"/>
          <w:szCs w:val="28"/>
        </w:rPr>
        <w:t>浙江大学冷冻电镜中心高性能计算平台</w:t>
      </w:r>
    </w:p>
    <w:p w:rsidR="002D0849" w:rsidRPr="001162E3" w:rsidRDefault="00B90E65">
      <w:pPr>
        <w:jc w:val="center"/>
        <w:rPr>
          <w:rFonts w:asciiTheme="majorEastAsia" w:eastAsiaTheme="majorEastAsia" w:hAnsiTheme="majorEastAsia" w:cs="宋体"/>
          <w:color w:val="000000"/>
          <w:sz w:val="36"/>
          <w:szCs w:val="28"/>
        </w:rPr>
      </w:pPr>
      <w:r w:rsidRPr="001162E3">
        <w:rPr>
          <w:rFonts w:asciiTheme="majorEastAsia" w:eastAsiaTheme="majorEastAsia" w:hAnsiTheme="majorEastAsia" w:cs="宋体" w:hint="eastAsia"/>
          <w:color w:val="000000"/>
          <w:sz w:val="36"/>
          <w:szCs w:val="28"/>
        </w:rPr>
        <w:t>使用及付费协议</w:t>
      </w:r>
    </w:p>
    <w:p w:rsidR="002D0849" w:rsidRDefault="00B90E65">
      <w:pPr>
        <w:pStyle w:val="Default"/>
        <w:spacing w:before="300"/>
        <w:jc w:val="both"/>
        <w:rPr>
          <w:rFonts w:ascii="Times New Roman" w:hAnsi="Times New Roman" w:cs="Times New Roman"/>
          <w:sz w:val="23"/>
          <w:szCs w:val="23"/>
        </w:rPr>
      </w:pPr>
      <w:r>
        <w:rPr>
          <w:rFonts w:hint="eastAsia"/>
          <w:sz w:val="23"/>
          <w:szCs w:val="23"/>
        </w:rPr>
        <w:t>甲方</w:t>
      </w:r>
      <w:r>
        <w:rPr>
          <w:rFonts w:hAnsi="Times New Roman" w:hint="eastAsia"/>
          <w:sz w:val="23"/>
          <w:szCs w:val="23"/>
        </w:rPr>
        <w:t>：</w:t>
      </w:r>
    </w:p>
    <w:p w:rsidR="002D0849" w:rsidRDefault="002D0849">
      <w:pPr>
        <w:pStyle w:val="Default"/>
        <w:jc w:val="both"/>
        <w:rPr>
          <w:rFonts w:ascii="Times New Roman" w:hAnsi="Times New Roman" w:cs="Times New Roman"/>
          <w:sz w:val="23"/>
          <w:szCs w:val="23"/>
        </w:rPr>
      </w:pPr>
    </w:p>
    <w:p w:rsidR="002D0849" w:rsidRDefault="00B90E65">
      <w:pPr>
        <w:rPr>
          <w:rFonts w:ascii="Times New Roman" w:hAnsi="Times New Roman"/>
          <w:color w:val="000000"/>
          <w:sz w:val="23"/>
          <w:szCs w:val="23"/>
        </w:rPr>
      </w:pPr>
      <w:r>
        <w:rPr>
          <w:rFonts w:hAnsi="Times New Roman" w:cs="宋体" w:hint="eastAsia"/>
          <w:color w:val="000000"/>
          <w:sz w:val="23"/>
          <w:szCs w:val="23"/>
        </w:rPr>
        <w:t>乙方：</w:t>
      </w:r>
      <w:r w:rsidR="0049295E" w:rsidRPr="0049295E">
        <w:rPr>
          <w:rFonts w:ascii="Times New Roman" w:hAnsi="Times New Roman" w:hint="eastAsia"/>
          <w:color w:val="000000"/>
          <w:sz w:val="23"/>
          <w:szCs w:val="23"/>
          <w:u w:val="single"/>
        </w:rPr>
        <w:t>浙江大学冷冻电镜中心</w:t>
      </w:r>
    </w:p>
    <w:p w:rsidR="002D0849" w:rsidRDefault="002D0849">
      <w:pPr>
        <w:jc w:val="center"/>
        <w:rPr>
          <w:rFonts w:ascii="Times New Roman" w:hAnsi="Times New Roman"/>
          <w:color w:val="000000"/>
          <w:sz w:val="23"/>
          <w:szCs w:val="23"/>
        </w:rPr>
      </w:pPr>
    </w:p>
    <w:p w:rsidR="002D0849" w:rsidRDefault="00B90E65">
      <w:pPr>
        <w:pStyle w:val="Default"/>
        <w:ind w:firstLine="360"/>
        <w:jc w:val="both"/>
        <w:rPr>
          <w:rFonts w:hAnsi="Times New Roman"/>
          <w:sz w:val="21"/>
          <w:szCs w:val="21"/>
        </w:rPr>
      </w:pPr>
      <w:r>
        <w:rPr>
          <w:rFonts w:ascii="华文细黑" w:eastAsia="华文细黑" w:hAnsi="Times New Roman" w:cs="华文细黑" w:hint="eastAsia"/>
          <w:sz w:val="21"/>
          <w:szCs w:val="21"/>
        </w:rPr>
        <w:t>因甲方科研项目需要，经友好协商，甲乙双方就乙方向甲方提供高性能集群计算服务事项，签订本协议。</w:t>
      </w:r>
    </w:p>
    <w:p w:rsidR="002D0849" w:rsidRDefault="00B90E65">
      <w:pPr>
        <w:pStyle w:val="Default"/>
        <w:rPr>
          <w:rFonts w:ascii="黑体" w:eastAsia="黑体" w:cs="黑体"/>
          <w:sz w:val="28"/>
          <w:szCs w:val="28"/>
        </w:rPr>
      </w:pPr>
      <w:r>
        <w:rPr>
          <w:rFonts w:ascii="黑体" w:eastAsia="黑体" w:cs="黑体" w:hint="eastAsia"/>
          <w:sz w:val="28"/>
          <w:szCs w:val="28"/>
        </w:rPr>
        <w:t>一． 内容及收费</w:t>
      </w:r>
    </w:p>
    <w:p w:rsidR="002D0849" w:rsidRDefault="00B90E65">
      <w:pPr>
        <w:pStyle w:val="Default"/>
        <w:ind w:firstLineChars="50" w:firstLine="105"/>
        <w:rPr>
          <w:rFonts w:ascii="华文细黑" w:eastAsia="华文细黑" w:cs="华文细黑"/>
          <w:sz w:val="21"/>
          <w:szCs w:val="21"/>
        </w:rPr>
      </w:pPr>
      <w:r>
        <w:rPr>
          <w:rFonts w:ascii="华文细黑" w:eastAsia="华文细黑" w:cs="华文细黑" w:hint="eastAsia"/>
          <w:sz w:val="21"/>
          <w:szCs w:val="21"/>
        </w:rPr>
        <w:t>（1） 项目名称：</w:t>
      </w:r>
    </w:p>
    <w:p w:rsidR="002D0849" w:rsidRDefault="00B90E65">
      <w:pPr>
        <w:pStyle w:val="Default"/>
        <w:ind w:firstLineChars="50" w:firstLine="105"/>
        <w:rPr>
          <w:rFonts w:ascii="华文细黑" w:eastAsia="华文细黑" w:cs="华文细黑"/>
          <w:sz w:val="21"/>
          <w:szCs w:val="21"/>
        </w:rPr>
      </w:pPr>
      <w:r>
        <w:rPr>
          <w:rFonts w:ascii="黑体" w:eastAsia="黑体" w:cs="黑体" w:hint="eastAsia"/>
          <w:sz w:val="21"/>
          <w:szCs w:val="21"/>
        </w:rPr>
        <w:t xml:space="preserve">（2） </w:t>
      </w:r>
      <w:r>
        <w:rPr>
          <w:rFonts w:ascii="华文细黑" w:eastAsia="华文细黑" w:cs="华文细黑" w:hint="eastAsia"/>
          <w:sz w:val="21"/>
          <w:szCs w:val="21"/>
        </w:rPr>
        <w:t>机时总量：</w:t>
      </w:r>
      <w:r>
        <w:rPr>
          <w:rFonts w:ascii="华文细黑" w:eastAsia="华文细黑" w:cs="华文细黑"/>
          <w:sz w:val="21"/>
          <w:szCs w:val="21"/>
        </w:rPr>
        <w:t>cpu</w:t>
      </w:r>
      <w:r>
        <w:rPr>
          <w:rFonts w:ascii="华文细黑" w:eastAsia="华文细黑" w:cs="华文细黑" w:hint="eastAsia"/>
          <w:sz w:val="21"/>
          <w:szCs w:val="21"/>
        </w:rPr>
        <w:t>小时。</w:t>
      </w:r>
    </w:p>
    <w:p w:rsidR="002D0849" w:rsidRDefault="00B90E65">
      <w:pPr>
        <w:pStyle w:val="Default"/>
        <w:ind w:firstLineChars="50" w:firstLine="105"/>
        <w:rPr>
          <w:rFonts w:ascii="华文细黑" w:eastAsia="华文细黑" w:cs="华文细黑"/>
          <w:sz w:val="21"/>
          <w:szCs w:val="21"/>
        </w:rPr>
      </w:pPr>
      <w:r>
        <w:rPr>
          <w:rFonts w:ascii="华文细黑" w:eastAsia="华文细黑" w:cs="华文细黑" w:hint="eastAsia"/>
          <w:sz w:val="21"/>
          <w:szCs w:val="21"/>
        </w:rPr>
        <w:t xml:space="preserve"> (3)  按学校批准的收费标准（</w:t>
      </w:r>
      <w:r w:rsidR="001162E3">
        <w:rPr>
          <w:rFonts w:ascii="华文细黑" w:eastAsia="华文细黑" w:cs="华文细黑"/>
          <w:sz w:val="21"/>
          <w:szCs w:val="21"/>
        </w:rPr>
        <w:t>0.1</w:t>
      </w:r>
      <w:r>
        <w:rPr>
          <w:rFonts w:ascii="华文细黑" w:eastAsia="华文细黑" w:cs="华文细黑" w:hint="eastAsia"/>
          <w:sz w:val="21"/>
          <w:szCs w:val="21"/>
        </w:rPr>
        <w:t>元/</w:t>
      </w:r>
      <w:r w:rsidR="001162E3">
        <w:rPr>
          <w:rFonts w:ascii="华文细黑" w:eastAsia="华文细黑" w:cs="华文细黑" w:hint="eastAsia"/>
          <w:sz w:val="21"/>
          <w:szCs w:val="21"/>
        </w:rPr>
        <w:t>核</w:t>
      </w:r>
      <w:r>
        <w:rPr>
          <w:rFonts w:ascii="华文细黑" w:eastAsia="华文细黑" w:cs="华文细黑" w:hint="eastAsia"/>
          <w:sz w:val="21"/>
          <w:szCs w:val="21"/>
        </w:rPr>
        <w:t xml:space="preserve">小时），计算费共计 </w:t>
      </w:r>
      <w:r w:rsidR="008A637A">
        <w:rPr>
          <w:rFonts w:ascii="华文细黑" w:eastAsia="华文细黑" w:cs="华文细黑" w:hint="eastAsia"/>
          <w:sz w:val="21"/>
          <w:szCs w:val="21"/>
        </w:rPr>
        <w:t xml:space="preserve">     </w:t>
      </w:r>
      <w:r>
        <w:rPr>
          <w:rFonts w:ascii="华文细黑" w:eastAsia="华文细黑" w:cs="华文细黑" w:hint="eastAsia"/>
          <w:sz w:val="21"/>
          <w:szCs w:val="21"/>
        </w:rPr>
        <w:t>元整（</w:t>
      </w:r>
      <w:r>
        <w:rPr>
          <w:rFonts w:ascii="华文细黑" w:eastAsia="华文细黑" w:cs="华文细黑" w:hint="eastAsia"/>
          <w:sz w:val="21"/>
          <w:szCs w:val="21"/>
          <w:u w:val="single"/>
        </w:rPr>
        <w:t xml:space="preserve">￥      </w:t>
      </w:r>
      <w:r>
        <w:rPr>
          <w:rFonts w:ascii="华文细黑" w:eastAsia="华文细黑" w:cs="华文细黑" w:hint="eastAsia"/>
          <w:sz w:val="21"/>
          <w:szCs w:val="21"/>
        </w:rPr>
        <w:t>元）本协议签订后一周内，由甲方一次性存入乙方指定帐户。</w:t>
      </w:r>
    </w:p>
    <w:p w:rsidR="00041DF1" w:rsidRPr="00897D5A" w:rsidRDefault="00B90E65" w:rsidP="00041DF1">
      <w:pPr>
        <w:pStyle w:val="Default"/>
        <w:rPr>
          <w:rFonts w:ascii="华文细黑" w:eastAsia="华文细黑" w:cs="华文细黑"/>
          <w:sz w:val="21"/>
          <w:szCs w:val="21"/>
        </w:rPr>
      </w:pPr>
      <w:r>
        <w:rPr>
          <w:rFonts w:ascii="华文细黑" w:eastAsia="华文细黑" w:cs="华文细黑" w:hint="eastAsia"/>
          <w:sz w:val="21"/>
          <w:szCs w:val="21"/>
        </w:rPr>
        <w:t xml:space="preserve"> </w:t>
      </w:r>
      <w:r w:rsidR="00041DF1">
        <w:rPr>
          <w:rFonts w:ascii="华文细黑" w:eastAsia="华文细黑" w:cs="华文细黑" w:hint="eastAsia"/>
          <w:sz w:val="21"/>
          <w:szCs w:val="21"/>
        </w:rPr>
        <w:t>（</w:t>
      </w:r>
      <w:r w:rsidR="00041DF1" w:rsidRPr="00897D5A">
        <w:rPr>
          <w:rFonts w:ascii="华文细黑" w:eastAsia="华文细黑" w:cs="华文细黑" w:hint="eastAsia"/>
          <w:sz w:val="21"/>
          <w:szCs w:val="21"/>
        </w:rPr>
        <w:t>3）</w:t>
      </w:r>
      <w:r w:rsidR="00041DF1">
        <w:rPr>
          <w:rFonts w:ascii="华文细黑" w:eastAsia="华文细黑" w:cs="华文细黑" w:hint="eastAsia"/>
          <w:sz w:val="21"/>
          <w:szCs w:val="21"/>
        </w:rPr>
        <w:t xml:space="preserve"> </w:t>
      </w:r>
      <w:r w:rsidR="00041DF1" w:rsidRPr="00897D5A">
        <w:rPr>
          <w:rFonts w:ascii="华文细黑" w:eastAsia="华文细黑" w:cs="华文细黑" w:hint="eastAsia"/>
          <w:sz w:val="21"/>
          <w:szCs w:val="21"/>
        </w:rPr>
        <w:t>有效期限：本协议自生效之日起</w:t>
      </w:r>
      <w:r w:rsidR="00041DF1" w:rsidRPr="00897D5A">
        <w:rPr>
          <w:rFonts w:ascii="华文细黑" w:eastAsia="华文细黑" w:cs="华文细黑"/>
          <w:sz w:val="21"/>
          <w:szCs w:val="21"/>
          <w:u w:val="single"/>
        </w:rPr>
        <w:t xml:space="preserve">     </w:t>
      </w:r>
      <w:r w:rsidR="00041DF1" w:rsidRPr="00897D5A">
        <w:rPr>
          <w:rFonts w:ascii="华文细黑" w:eastAsia="华文细黑" w:cs="华文细黑" w:hint="eastAsia"/>
          <w:sz w:val="21"/>
          <w:szCs w:val="21"/>
        </w:rPr>
        <w:t>个月内有效，在此期间，至甲方全额获取本协议约定计算服务后自行终止</w:t>
      </w:r>
      <w:r w:rsidR="00041DF1" w:rsidRPr="00897D5A">
        <w:rPr>
          <w:rFonts w:ascii="华文细黑" w:eastAsia="华文细黑" w:hAnsi="Times New Roman" w:cs="华文细黑" w:hint="eastAsia"/>
          <w:sz w:val="21"/>
          <w:szCs w:val="21"/>
        </w:rPr>
        <w:t>。</w:t>
      </w:r>
    </w:p>
    <w:p w:rsidR="002D0849" w:rsidRDefault="00B90E65">
      <w:pPr>
        <w:pStyle w:val="Default"/>
        <w:rPr>
          <w:rFonts w:ascii="黑体" w:eastAsia="黑体" w:cs="黑体"/>
          <w:sz w:val="28"/>
          <w:szCs w:val="28"/>
        </w:rPr>
      </w:pPr>
      <w:r>
        <w:rPr>
          <w:rFonts w:ascii="黑体" w:eastAsia="黑体" w:cs="黑体" w:hint="eastAsia"/>
          <w:sz w:val="28"/>
          <w:szCs w:val="28"/>
        </w:rPr>
        <w:t>二．权利和义务</w:t>
      </w:r>
      <w:bookmarkStart w:id="0" w:name="_GoBack"/>
      <w:bookmarkEnd w:id="0"/>
    </w:p>
    <w:p w:rsidR="002D0849" w:rsidRDefault="00B90E65">
      <w:pPr>
        <w:pStyle w:val="Default"/>
        <w:rPr>
          <w:rFonts w:ascii="黑体" w:eastAsia="黑体" w:cs="黑体"/>
          <w:sz w:val="21"/>
          <w:szCs w:val="21"/>
        </w:rPr>
      </w:pPr>
      <w:r>
        <w:rPr>
          <w:rFonts w:ascii="黑体" w:eastAsia="黑体" w:cs="黑体" w:hint="eastAsia"/>
          <w:sz w:val="21"/>
          <w:szCs w:val="21"/>
        </w:rPr>
        <w:t>甲方权利和义务</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1</w:t>
      </w:r>
      <w:r>
        <w:rPr>
          <w:rFonts w:ascii="华文细黑" w:eastAsia="华文细黑" w:cs="华文细黑" w:hint="eastAsia"/>
          <w:sz w:val="21"/>
          <w:szCs w:val="21"/>
        </w:rPr>
        <w:t>）甲方不得利用乙方提供的计算资源从事与其申请计算内容无关的计算活动，不得从事危害国家安全和其它违反中华人民共和国有关法律法规的活动</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2</w:t>
      </w:r>
      <w:r>
        <w:rPr>
          <w:rFonts w:ascii="华文细黑" w:eastAsia="华文细黑" w:cs="华文细黑" w:hint="eastAsia"/>
          <w:sz w:val="21"/>
          <w:szCs w:val="21"/>
        </w:rPr>
        <w:t>）甲方不得恶意耗费乙方计算资源与网络流量；否则乙方有权单独解除协议，不退回相关费用，由此造成的经济损失及法律责任一律由甲方承担。</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3</w:t>
      </w:r>
      <w:r>
        <w:rPr>
          <w:rFonts w:ascii="华文细黑" w:eastAsia="华文细黑" w:cs="华文细黑" w:hint="eastAsia"/>
          <w:sz w:val="21"/>
          <w:szCs w:val="21"/>
        </w:rPr>
        <w:t>）甲方不得盗用计算主机超级用户、其他用户帐号、资料，否则应承担由此造成的一切经济损失及法律责任。</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4</w:t>
      </w:r>
      <w:r>
        <w:rPr>
          <w:rFonts w:ascii="华文细黑" w:eastAsia="华文细黑" w:cs="华文细黑" w:hint="eastAsia"/>
          <w:sz w:val="21"/>
          <w:szCs w:val="21"/>
        </w:rPr>
        <w:t>）甲方保证不进行影响主机正常运行的操作，如果发生上述操作，乙方有权终止甲方操作。</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5</w:t>
      </w:r>
      <w:r>
        <w:rPr>
          <w:rFonts w:ascii="华文细黑" w:eastAsia="华文细黑" w:cs="华文细黑" w:hint="eastAsia"/>
          <w:sz w:val="21"/>
          <w:szCs w:val="21"/>
        </w:rPr>
        <w:t>）甲方不得使用依据本协议租赁所获得的计算资源进行转租等不在本协议约定范围内的业务。否则，乙方有权随时收回为甲方提供的计算资源，由此造成的经济损失和法律责任均由甲方承担。</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（6）甲方须自行备份重要的数据及其相关文件。</w:t>
      </w:r>
    </w:p>
    <w:p w:rsidR="002D0849" w:rsidRDefault="00B90E65">
      <w:pPr>
        <w:pStyle w:val="Default"/>
        <w:rPr>
          <w:rFonts w:ascii="黑体" w:eastAsia="黑体" w:cs="黑体"/>
          <w:sz w:val="21"/>
          <w:szCs w:val="21"/>
        </w:rPr>
      </w:pPr>
      <w:r>
        <w:rPr>
          <w:rFonts w:ascii="黑体" w:eastAsia="黑体" w:cs="黑体" w:hint="eastAsia"/>
          <w:sz w:val="21"/>
          <w:szCs w:val="21"/>
        </w:rPr>
        <w:t>乙方权利和义务</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1</w:t>
      </w:r>
      <w:r>
        <w:rPr>
          <w:rFonts w:ascii="华文细黑" w:eastAsia="华文细黑" w:cs="华文细黑" w:hint="eastAsia"/>
          <w:sz w:val="21"/>
          <w:szCs w:val="21"/>
        </w:rPr>
        <w:t>）乙方为甲方提供本协议约定的计算资源，以及与之相关的必要的使用权限，当计算资源不可用时，乙方应在</w:t>
      </w:r>
      <w:r>
        <w:rPr>
          <w:rFonts w:ascii="华文细黑" w:eastAsia="华文细黑" w:cs="华文细黑"/>
          <w:sz w:val="21"/>
          <w:szCs w:val="21"/>
        </w:rPr>
        <w:t>1</w:t>
      </w:r>
      <w:r>
        <w:rPr>
          <w:rFonts w:ascii="华文细黑" w:eastAsia="华文细黑" w:cs="华文细黑" w:hint="eastAsia"/>
          <w:sz w:val="21"/>
          <w:szCs w:val="21"/>
        </w:rPr>
        <w:t>个工作日内通知甲方。</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2</w:t>
      </w:r>
      <w:r>
        <w:rPr>
          <w:rFonts w:ascii="华文细黑" w:eastAsia="华文细黑" w:cs="华文细黑" w:hint="eastAsia"/>
          <w:sz w:val="21"/>
          <w:szCs w:val="21"/>
        </w:rPr>
        <w:t>）乙方通过</w:t>
      </w:r>
      <w:r>
        <w:rPr>
          <w:rFonts w:ascii="华文细黑" w:eastAsia="华文细黑" w:cs="华文细黑"/>
          <w:sz w:val="21"/>
          <w:szCs w:val="21"/>
        </w:rPr>
        <w:t xml:space="preserve">INTERNET </w:t>
      </w:r>
      <w:r>
        <w:rPr>
          <w:rFonts w:ascii="华文细黑" w:eastAsia="华文细黑" w:cs="华文细黑" w:hint="eastAsia"/>
          <w:sz w:val="21"/>
          <w:szCs w:val="21"/>
        </w:rPr>
        <w:t>为甲方提供计算服务，并以技术文档、</w:t>
      </w:r>
      <w:r>
        <w:rPr>
          <w:rFonts w:ascii="华文细黑" w:eastAsia="华文细黑" w:cs="华文细黑"/>
          <w:sz w:val="21"/>
          <w:szCs w:val="21"/>
        </w:rPr>
        <w:t>Email</w:t>
      </w:r>
      <w:r>
        <w:rPr>
          <w:rFonts w:ascii="华文细黑" w:eastAsia="华文细黑" w:cs="华文细黑" w:hint="eastAsia"/>
          <w:sz w:val="21"/>
          <w:szCs w:val="21"/>
        </w:rPr>
        <w:t>、电话方式提供基本技术支持。</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3</w:t>
      </w:r>
      <w:r>
        <w:rPr>
          <w:rFonts w:ascii="华文细黑" w:eastAsia="华文细黑" w:cs="华文细黑" w:hint="eastAsia"/>
          <w:sz w:val="21"/>
          <w:szCs w:val="21"/>
        </w:rPr>
        <w:t>）乙方为甲方提供限量远程传输数据权限。</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4</w:t>
      </w:r>
      <w:r>
        <w:rPr>
          <w:rFonts w:ascii="华文细黑" w:eastAsia="华文细黑" w:cs="华文细黑" w:hint="eastAsia"/>
          <w:sz w:val="21"/>
          <w:szCs w:val="21"/>
        </w:rPr>
        <w:t>）乙方在进行系统调试时，事先通知甲方，并有权终止甲方操作。</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5</w:t>
      </w:r>
      <w:r>
        <w:rPr>
          <w:rFonts w:ascii="华文细黑" w:eastAsia="华文细黑" w:cs="华文细黑" w:hint="eastAsia"/>
          <w:sz w:val="21"/>
          <w:szCs w:val="21"/>
        </w:rPr>
        <w:t>）为保证计算集群正常运行，乙方有权终止甲方一切危害系统正常运行的操作。</w:t>
      </w:r>
    </w:p>
    <w:p w:rsidR="002D0849" w:rsidRDefault="00B90E65">
      <w:pPr>
        <w:pStyle w:val="Default"/>
        <w:rPr>
          <w:rFonts w:ascii="华文细黑" w:eastAsia="华文细黑" w:cs="华文细黑"/>
          <w:sz w:val="21"/>
          <w:szCs w:val="21"/>
        </w:rPr>
      </w:pPr>
      <w:r>
        <w:rPr>
          <w:rFonts w:ascii="华文细黑" w:eastAsia="华文细黑" w:cs="华文细黑" w:hint="eastAsia"/>
          <w:sz w:val="21"/>
          <w:szCs w:val="21"/>
        </w:rPr>
        <w:t>（</w:t>
      </w:r>
      <w:r>
        <w:rPr>
          <w:rFonts w:ascii="华文细黑" w:eastAsia="华文细黑" w:cs="华文细黑"/>
          <w:sz w:val="21"/>
          <w:szCs w:val="21"/>
        </w:rPr>
        <w:t>6</w:t>
      </w:r>
      <w:r>
        <w:rPr>
          <w:rFonts w:ascii="华文细黑" w:eastAsia="华文细黑" w:cs="华文细黑" w:hint="eastAsia"/>
          <w:sz w:val="21"/>
          <w:szCs w:val="21"/>
        </w:rPr>
        <w:t xml:space="preserve">）乙方不承担甲方保密方面的责任；但乙方对甲方的数据、计算活动与所知的一切客户资料有保密义务。       </w:t>
      </w:r>
    </w:p>
    <w:p w:rsidR="002D0849" w:rsidRDefault="00B90E65">
      <w:pPr>
        <w:pStyle w:val="Default"/>
        <w:rPr>
          <w:rFonts w:ascii="黑体" w:eastAsia="黑体" w:cs="黑体"/>
          <w:sz w:val="28"/>
          <w:szCs w:val="28"/>
        </w:rPr>
      </w:pPr>
      <w:r>
        <w:rPr>
          <w:rFonts w:ascii="黑体" w:eastAsia="黑体" w:cs="黑体" w:hint="eastAsia"/>
          <w:sz w:val="28"/>
          <w:szCs w:val="28"/>
        </w:rPr>
        <w:lastRenderedPageBreak/>
        <w:t>三．违约责任</w:t>
      </w:r>
    </w:p>
    <w:p w:rsidR="002D0849" w:rsidRDefault="00B90E65">
      <w:pPr>
        <w:pStyle w:val="Default"/>
        <w:ind w:firstLine="420"/>
        <w:rPr>
          <w:rFonts w:ascii="华文细黑" w:eastAsia="华文细黑" w:cs="华文细黑"/>
          <w:sz w:val="21"/>
          <w:szCs w:val="21"/>
        </w:rPr>
      </w:pPr>
      <w:r>
        <w:rPr>
          <w:rFonts w:ascii="华文细黑" w:eastAsia="华文细黑" w:cs="华文细黑" w:hint="eastAsia"/>
          <w:sz w:val="21"/>
          <w:szCs w:val="21"/>
        </w:rPr>
        <w:t>如甲方延期付款，每逾期一天，应按本协议金额每天</w:t>
      </w:r>
      <w:r>
        <w:rPr>
          <w:rFonts w:ascii="华文细黑" w:eastAsia="华文细黑" w:cs="华文细黑"/>
          <w:sz w:val="21"/>
          <w:szCs w:val="21"/>
        </w:rPr>
        <w:t>2</w:t>
      </w:r>
      <w:r>
        <w:rPr>
          <w:rFonts w:ascii="华文细黑" w:eastAsia="华文细黑" w:cs="华文细黑" w:hint="eastAsia"/>
          <w:sz w:val="21"/>
          <w:szCs w:val="21"/>
        </w:rPr>
        <w:t>‰的比例向对方支付滞纳金，但滞纳金累计不超过本协议金额的</w:t>
      </w:r>
      <w:r>
        <w:rPr>
          <w:rFonts w:ascii="华文细黑" w:eastAsia="华文细黑" w:cs="华文细黑"/>
          <w:sz w:val="21"/>
          <w:szCs w:val="21"/>
        </w:rPr>
        <w:t>5%</w:t>
      </w:r>
      <w:r>
        <w:rPr>
          <w:rFonts w:ascii="华文细黑" w:eastAsia="华文细黑" w:cs="华文细黑" w:hint="eastAsia"/>
          <w:sz w:val="21"/>
          <w:szCs w:val="21"/>
        </w:rPr>
        <w:t>。由于乙方原因给甲方造成计算时间的损失，乙方提供相应计算时间的补偿。</w:t>
      </w:r>
    </w:p>
    <w:p w:rsidR="002D0849" w:rsidRDefault="00B90E65">
      <w:pPr>
        <w:pStyle w:val="Default"/>
        <w:rPr>
          <w:rFonts w:ascii="黑体" w:eastAsia="黑体" w:cs="黑体"/>
          <w:sz w:val="28"/>
          <w:szCs w:val="28"/>
        </w:rPr>
      </w:pPr>
      <w:r>
        <w:rPr>
          <w:rFonts w:ascii="黑体" w:eastAsia="黑体" w:cs="黑体" w:hint="eastAsia"/>
          <w:sz w:val="28"/>
          <w:szCs w:val="28"/>
        </w:rPr>
        <w:t>四．责任免除</w:t>
      </w:r>
    </w:p>
    <w:p w:rsidR="002D0849" w:rsidRDefault="00B90E65">
      <w:pPr>
        <w:pStyle w:val="Default"/>
        <w:spacing w:after="140"/>
        <w:ind w:firstLine="420"/>
        <w:jc w:val="both"/>
        <w:rPr>
          <w:rFonts w:ascii="华文细黑" w:eastAsia="华文细黑" w:cs="华文细黑"/>
          <w:sz w:val="21"/>
          <w:szCs w:val="21"/>
        </w:rPr>
      </w:pPr>
      <w:r>
        <w:rPr>
          <w:rFonts w:ascii="华文细黑" w:eastAsia="华文细黑" w:cs="华文细黑" w:hint="eastAsia"/>
          <w:sz w:val="21"/>
          <w:szCs w:val="21"/>
        </w:rPr>
        <w:t>任何一方由于不可抗力原因（战争、地震、火灾等）不能按约履行协议，应在不可抗力事件结束</w:t>
      </w:r>
      <w:r>
        <w:rPr>
          <w:rFonts w:ascii="华文细黑" w:eastAsia="华文细黑" w:cs="华文细黑"/>
          <w:sz w:val="21"/>
          <w:szCs w:val="21"/>
        </w:rPr>
        <w:t>3</w:t>
      </w:r>
      <w:r>
        <w:rPr>
          <w:rFonts w:ascii="华文细黑" w:eastAsia="华文细黑" w:cs="华文细黑" w:hint="eastAsia"/>
          <w:sz w:val="21"/>
          <w:szCs w:val="21"/>
        </w:rPr>
        <w:t>日内向对方有效通报，以减轻可能给对方造成的损失，并免于承担违约及赔偿责任。</w:t>
      </w:r>
    </w:p>
    <w:p w:rsidR="002D0849" w:rsidRDefault="00B90E65">
      <w:pPr>
        <w:pStyle w:val="Default"/>
        <w:jc w:val="both"/>
        <w:rPr>
          <w:rFonts w:ascii="黑体" w:eastAsia="黑体" w:cs="黑体"/>
          <w:sz w:val="28"/>
          <w:szCs w:val="28"/>
        </w:rPr>
      </w:pPr>
      <w:r>
        <w:rPr>
          <w:rFonts w:ascii="黑体" w:eastAsia="黑体" w:cs="黑体" w:hint="eastAsia"/>
          <w:sz w:val="28"/>
          <w:szCs w:val="28"/>
        </w:rPr>
        <w:t>五．其他约定</w:t>
      </w:r>
    </w:p>
    <w:p w:rsidR="002D0849" w:rsidRDefault="00B90E65">
      <w:pPr>
        <w:pStyle w:val="Default"/>
        <w:ind w:firstLine="480"/>
        <w:jc w:val="both"/>
        <w:rPr>
          <w:rFonts w:ascii="华文细黑" w:eastAsia="华文细黑" w:cs="华文细黑"/>
          <w:sz w:val="21"/>
          <w:szCs w:val="21"/>
        </w:rPr>
      </w:pPr>
      <w:r>
        <w:rPr>
          <w:rFonts w:ascii="华文细黑" w:eastAsia="华文细黑" w:cs="华文细黑" w:hint="eastAsia"/>
          <w:sz w:val="21"/>
          <w:szCs w:val="21"/>
        </w:rPr>
        <w:t>本协议一式两份，双方各执一份，自甲乙双方授权代表签字后生效，本协议未尽事宜双方另行协商解决。</w:t>
      </w:r>
    </w:p>
    <w:p w:rsidR="002D0849" w:rsidRDefault="002D0849">
      <w:pPr>
        <w:pStyle w:val="Default"/>
        <w:ind w:firstLine="480"/>
        <w:jc w:val="both"/>
        <w:rPr>
          <w:rFonts w:ascii="华文细黑" w:eastAsia="华文细黑" w:cs="华文细黑"/>
          <w:sz w:val="23"/>
          <w:szCs w:val="23"/>
        </w:rPr>
      </w:pPr>
    </w:p>
    <w:p w:rsidR="002D0849" w:rsidRDefault="002D0849">
      <w:pPr>
        <w:pStyle w:val="Default"/>
        <w:ind w:firstLine="480"/>
        <w:jc w:val="both"/>
        <w:rPr>
          <w:rFonts w:ascii="华文细黑" w:eastAsia="华文细黑" w:cs="华文细黑"/>
          <w:sz w:val="23"/>
          <w:szCs w:val="23"/>
        </w:rPr>
      </w:pPr>
    </w:p>
    <w:p w:rsidR="002D0849" w:rsidRDefault="002D0849">
      <w:pPr>
        <w:pStyle w:val="Default"/>
        <w:ind w:firstLine="480"/>
        <w:jc w:val="both"/>
        <w:rPr>
          <w:rFonts w:ascii="华文细黑" w:eastAsia="华文细黑" w:cs="华文细黑"/>
          <w:sz w:val="23"/>
          <w:szCs w:val="23"/>
        </w:rPr>
      </w:pPr>
    </w:p>
    <w:p w:rsidR="0049295E" w:rsidRDefault="00B90E65">
      <w:pPr>
        <w:pStyle w:val="Default"/>
        <w:ind w:left="230" w:hangingChars="100" w:hanging="230"/>
        <w:jc w:val="both"/>
        <w:rPr>
          <w:rFonts w:ascii="华文细黑" w:eastAsia="华文细黑" w:hAnsiTheme="minorHAnsi" w:cs="华文细黑"/>
          <w:sz w:val="23"/>
          <w:szCs w:val="23"/>
        </w:rPr>
      </w:pPr>
      <w:r>
        <w:rPr>
          <w:rFonts w:ascii="华文细黑" w:eastAsia="华文细黑" w:hAnsiTheme="minorHAnsi" w:cs="华文细黑" w:hint="eastAsia"/>
          <w:sz w:val="23"/>
          <w:szCs w:val="23"/>
        </w:rPr>
        <w:t xml:space="preserve">甲方                               乙方 </w:t>
      </w:r>
      <w:r w:rsidR="0049295E" w:rsidRPr="0049295E">
        <w:rPr>
          <w:rFonts w:ascii="华文细黑" w:eastAsia="华文细黑" w:hAnsiTheme="minorHAnsi" w:cs="华文细黑" w:hint="eastAsia"/>
          <w:sz w:val="23"/>
          <w:szCs w:val="23"/>
        </w:rPr>
        <w:t>浙江大学冷冻电镜中心</w:t>
      </w:r>
    </w:p>
    <w:p w:rsidR="002D0849" w:rsidRDefault="00B90E65">
      <w:pPr>
        <w:pStyle w:val="Default"/>
        <w:ind w:left="230" w:hangingChars="100" w:hanging="230"/>
        <w:jc w:val="both"/>
        <w:rPr>
          <w:rFonts w:ascii="华文细黑" w:eastAsia="华文细黑" w:hAnsiTheme="minorHAnsi" w:cs="华文细黑"/>
          <w:sz w:val="23"/>
          <w:szCs w:val="23"/>
        </w:rPr>
      </w:pPr>
      <w:r>
        <w:rPr>
          <w:rFonts w:ascii="华文细黑" w:eastAsia="华文细黑" w:hAnsiTheme="minorHAnsi" w:cs="华文细黑" w:hint="eastAsia"/>
          <w:sz w:val="23"/>
          <w:szCs w:val="23"/>
        </w:rPr>
        <w:t>（单位盖章或签字）                   （单位盖章或签字）</w:t>
      </w:r>
    </w:p>
    <w:p w:rsidR="002D0849" w:rsidRDefault="00B90E65">
      <w:pPr>
        <w:pStyle w:val="Default"/>
        <w:rPr>
          <w:rFonts w:ascii="华文细黑" w:eastAsia="华文细黑" w:hAnsiTheme="minorHAnsi" w:cs="华文细黑"/>
          <w:sz w:val="23"/>
          <w:szCs w:val="23"/>
        </w:rPr>
      </w:pPr>
      <w:r>
        <w:rPr>
          <w:rFonts w:ascii="华文细黑" w:eastAsia="华文细黑" w:hAnsiTheme="minorHAnsi" w:cs="华文细黑" w:hint="eastAsia"/>
          <w:sz w:val="23"/>
          <w:szCs w:val="23"/>
        </w:rPr>
        <w:t>代表人（签字）                      代表人（签字）</w:t>
      </w:r>
    </w:p>
    <w:p w:rsidR="002D0849" w:rsidRDefault="00B90E65">
      <w:pPr>
        <w:pStyle w:val="Default"/>
        <w:rPr>
          <w:rFonts w:ascii="华文细黑" w:eastAsia="华文细黑" w:hAnsiTheme="minorHAnsi" w:cs="华文细黑"/>
          <w:sz w:val="23"/>
          <w:szCs w:val="23"/>
        </w:rPr>
      </w:pPr>
      <w:r>
        <w:rPr>
          <w:rFonts w:ascii="华文细黑" w:eastAsia="华文细黑" w:hAnsiTheme="minorHAnsi" w:cs="华文细黑" w:hint="eastAsia"/>
          <w:sz w:val="23"/>
          <w:szCs w:val="23"/>
        </w:rPr>
        <w:t>地址：                            地址：紫金港校区</w:t>
      </w:r>
      <w:r w:rsidR="0049295E">
        <w:rPr>
          <w:rFonts w:ascii="华文细黑" w:eastAsia="华文细黑" w:hAnsiTheme="minorHAnsi" w:cs="华文细黑" w:hint="eastAsia"/>
          <w:sz w:val="23"/>
          <w:szCs w:val="23"/>
        </w:rPr>
        <w:t>医学院A</w:t>
      </w:r>
      <w:r w:rsidR="0049295E">
        <w:rPr>
          <w:rFonts w:ascii="华文细黑" w:eastAsia="华文细黑" w:hAnsiTheme="minorHAnsi" w:cs="华文细黑"/>
          <w:sz w:val="23"/>
          <w:szCs w:val="23"/>
        </w:rPr>
        <w:t>111</w:t>
      </w:r>
    </w:p>
    <w:p w:rsidR="002D0849" w:rsidRDefault="00B90E65">
      <w:pPr>
        <w:pStyle w:val="Default"/>
        <w:rPr>
          <w:rFonts w:ascii="华文细黑" w:eastAsia="华文细黑" w:hAnsiTheme="minorHAnsi" w:cs="华文细黑"/>
          <w:sz w:val="23"/>
          <w:szCs w:val="23"/>
        </w:rPr>
      </w:pPr>
      <w:r>
        <w:rPr>
          <w:rFonts w:ascii="华文细黑" w:eastAsia="华文细黑" w:hAnsiTheme="minorHAnsi" w:cs="华文细黑" w:hint="eastAsia"/>
          <w:sz w:val="23"/>
          <w:szCs w:val="23"/>
        </w:rPr>
        <w:t>电话：                            电话：0571-88</w:t>
      </w:r>
      <w:r w:rsidR="0049295E">
        <w:rPr>
          <w:rFonts w:ascii="华文细黑" w:eastAsia="华文细黑" w:hAnsiTheme="minorHAnsi" w:cs="华文细黑"/>
          <w:sz w:val="23"/>
          <w:szCs w:val="23"/>
        </w:rPr>
        <w:t>981930</w:t>
      </w:r>
    </w:p>
    <w:p w:rsidR="002D0849" w:rsidRDefault="00B90E65">
      <w:pPr>
        <w:pStyle w:val="Default"/>
        <w:rPr>
          <w:rFonts w:ascii="华文细黑" w:eastAsia="华文细黑" w:hAnsiTheme="minorHAnsi" w:cs="华文细黑"/>
          <w:sz w:val="23"/>
          <w:szCs w:val="23"/>
        </w:rPr>
      </w:pPr>
      <w:r>
        <w:rPr>
          <w:rFonts w:ascii="华文细黑" w:eastAsia="华文细黑" w:hAnsiTheme="minorHAnsi" w:cs="华文细黑" w:hint="eastAsia"/>
          <w:sz w:val="23"/>
          <w:szCs w:val="23"/>
        </w:rPr>
        <w:t>帐号：                            帐号：</w:t>
      </w:r>
      <w:r w:rsidR="0049295E" w:rsidRPr="0049295E">
        <w:rPr>
          <w:rFonts w:ascii="华文细黑" w:eastAsia="华文细黑" w:hAnsiTheme="minorHAnsi" w:cs="华文细黑"/>
          <w:sz w:val="23"/>
          <w:szCs w:val="23"/>
        </w:rPr>
        <w:t>519000-669206</w:t>
      </w:r>
      <w:r w:rsidR="0049295E" w:rsidRPr="0049295E">
        <w:rPr>
          <w:rFonts w:ascii="华文细黑" w:eastAsia="华文细黑" w:hAnsiTheme="minorHAnsi" w:cs="华文细黑" w:hint="eastAsia"/>
          <w:sz w:val="23"/>
          <w:szCs w:val="23"/>
        </w:rPr>
        <w:t xml:space="preserve"> </w:t>
      </w:r>
      <w:r>
        <w:rPr>
          <w:rFonts w:ascii="华文细黑" w:eastAsia="华文细黑" w:hAnsiTheme="minorHAnsi" w:cs="华文细黑" w:hint="eastAsia"/>
          <w:sz w:val="23"/>
          <w:szCs w:val="23"/>
        </w:rPr>
        <w:t>(校内)</w:t>
      </w:r>
    </w:p>
    <w:p w:rsidR="002D0849" w:rsidRDefault="0049295E" w:rsidP="00041DF1">
      <w:pPr>
        <w:pStyle w:val="Default"/>
        <w:ind w:firstLineChars="2000" w:firstLine="4600"/>
        <w:rPr>
          <w:rFonts w:ascii="华文细黑" w:eastAsia="华文细黑" w:hAnsiTheme="minorHAnsi" w:cs="华文细黑"/>
          <w:sz w:val="23"/>
          <w:szCs w:val="23"/>
        </w:rPr>
      </w:pPr>
      <w:r w:rsidRPr="0049295E">
        <w:rPr>
          <w:rFonts w:ascii="华文细黑" w:eastAsia="华文细黑" w:hAnsiTheme="minorHAnsi" w:cs="华文细黑"/>
          <w:sz w:val="23"/>
          <w:szCs w:val="23"/>
        </w:rPr>
        <w:t xml:space="preserve">519000-669306 </w:t>
      </w:r>
      <w:r w:rsidR="00B90E65">
        <w:rPr>
          <w:rFonts w:ascii="华文细黑" w:eastAsia="华文细黑" w:hAnsiTheme="minorHAnsi" w:cs="华文细黑" w:hint="eastAsia"/>
          <w:sz w:val="23"/>
          <w:szCs w:val="23"/>
        </w:rPr>
        <w:t>(校外)</w:t>
      </w:r>
    </w:p>
    <w:p w:rsidR="002D0849" w:rsidRDefault="00B90E65">
      <w:pPr>
        <w:pStyle w:val="Default"/>
        <w:rPr>
          <w:rFonts w:ascii="黑体" w:eastAsia="黑体" w:cs="黑体"/>
          <w:sz w:val="23"/>
          <w:szCs w:val="23"/>
        </w:rPr>
      </w:pPr>
      <w:r>
        <w:rPr>
          <w:rFonts w:ascii="华文细黑" w:eastAsia="华文细黑" w:hAnsiTheme="minorHAnsi" w:cs="华文细黑" w:hint="eastAsia"/>
          <w:sz w:val="23"/>
          <w:szCs w:val="23"/>
        </w:rPr>
        <w:t xml:space="preserve">签订日期：年月日         </w:t>
      </w:r>
      <w:r w:rsidR="0049295E">
        <w:rPr>
          <w:rFonts w:ascii="华文细黑" w:eastAsia="华文细黑" w:hAnsiTheme="minorHAnsi" w:cs="华文细黑"/>
          <w:sz w:val="23"/>
          <w:szCs w:val="23"/>
        </w:rPr>
        <w:t xml:space="preserve">                </w:t>
      </w:r>
      <w:r>
        <w:rPr>
          <w:rFonts w:ascii="华文细黑" w:eastAsia="华文细黑" w:hAnsiTheme="minorHAnsi" w:cs="华文细黑" w:hint="eastAsia"/>
          <w:sz w:val="23"/>
          <w:szCs w:val="23"/>
        </w:rPr>
        <w:t xml:space="preserve"> 签订日期：</w:t>
      </w:r>
      <w:r w:rsidR="008A637A">
        <w:rPr>
          <w:rFonts w:ascii="华文细黑" w:eastAsia="华文细黑" w:hAnsiTheme="minorHAnsi" w:cs="华文细黑" w:hint="eastAsia"/>
          <w:sz w:val="23"/>
          <w:szCs w:val="23"/>
        </w:rPr>
        <w:t xml:space="preserve"> </w:t>
      </w:r>
      <w:r>
        <w:rPr>
          <w:rFonts w:ascii="华文细黑" w:eastAsia="华文细黑" w:hAnsiTheme="minorHAnsi" w:cs="华文细黑" w:hint="eastAsia"/>
          <w:sz w:val="23"/>
          <w:szCs w:val="23"/>
        </w:rPr>
        <w:t>年</w:t>
      </w:r>
      <w:r w:rsidR="008A637A">
        <w:rPr>
          <w:rFonts w:ascii="华文细黑" w:eastAsia="华文细黑" w:hAnsiTheme="minorHAnsi" w:cs="华文细黑" w:hint="eastAsia"/>
          <w:sz w:val="23"/>
          <w:szCs w:val="23"/>
        </w:rPr>
        <w:t xml:space="preserve"> </w:t>
      </w:r>
      <w:r>
        <w:rPr>
          <w:rFonts w:ascii="华文细黑" w:eastAsia="华文细黑" w:hAnsiTheme="minorHAnsi" w:cs="华文细黑" w:hint="eastAsia"/>
          <w:sz w:val="23"/>
          <w:szCs w:val="23"/>
        </w:rPr>
        <w:t>月</w:t>
      </w:r>
      <w:r w:rsidR="008A637A">
        <w:rPr>
          <w:rFonts w:ascii="华文细黑" w:eastAsia="华文细黑" w:hAnsiTheme="minorHAnsi" w:cs="华文细黑" w:hint="eastAsia"/>
          <w:sz w:val="23"/>
          <w:szCs w:val="23"/>
        </w:rPr>
        <w:t xml:space="preserve"> </w:t>
      </w:r>
      <w:r>
        <w:rPr>
          <w:rFonts w:ascii="华文细黑" w:eastAsia="华文细黑" w:hAnsiTheme="minorHAnsi" w:cs="华文细黑" w:hint="eastAsia"/>
          <w:sz w:val="23"/>
          <w:szCs w:val="23"/>
        </w:rPr>
        <w:t>日</w:t>
      </w:r>
    </w:p>
    <w:sectPr w:rsidR="002D0849" w:rsidSect="002D08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B6C" w:rsidRDefault="00F52B6C" w:rsidP="008A637A">
      <w:r>
        <w:separator/>
      </w:r>
    </w:p>
  </w:endnote>
  <w:endnote w:type="continuationSeparator" w:id="0">
    <w:p w:rsidR="00F52B6C" w:rsidRDefault="00F52B6C" w:rsidP="008A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B6C" w:rsidRDefault="00F52B6C" w:rsidP="008A637A">
      <w:r>
        <w:separator/>
      </w:r>
    </w:p>
  </w:footnote>
  <w:footnote w:type="continuationSeparator" w:id="0">
    <w:p w:rsidR="00F52B6C" w:rsidRDefault="00F52B6C" w:rsidP="008A63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3FCC"/>
    <w:rsid w:val="000047DB"/>
    <w:rsid w:val="000214DF"/>
    <w:rsid w:val="00041DF1"/>
    <w:rsid w:val="00046054"/>
    <w:rsid w:val="00073E57"/>
    <w:rsid w:val="000D3CD0"/>
    <w:rsid w:val="001162E3"/>
    <w:rsid w:val="00124AE0"/>
    <w:rsid w:val="00156689"/>
    <w:rsid w:val="0016693F"/>
    <w:rsid w:val="0018271B"/>
    <w:rsid w:val="0019151F"/>
    <w:rsid w:val="002019CE"/>
    <w:rsid w:val="0021567B"/>
    <w:rsid w:val="002243E5"/>
    <w:rsid w:val="00225ACC"/>
    <w:rsid w:val="0029169E"/>
    <w:rsid w:val="002D0849"/>
    <w:rsid w:val="00390E85"/>
    <w:rsid w:val="003F6F31"/>
    <w:rsid w:val="00402763"/>
    <w:rsid w:val="0040679E"/>
    <w:rsid w:val="004575CB"/>
    <w:rsid w:val="0049295E"/>
    <w:rsid w:val="004E0F60"/>
    <w:rsid w:val="004F2C1C"/>
    <w:rsid w:val="00557B1F"/>
    <w:rsid w:val="005E6604"/>
    <w:rsid w:val="00654D1D"/>
    <w:rsid w:val="006C0B96"/>
    <w:rsid w:val="007301F0"/>
    <w:rsid w:val="007F0626"/>
    <w:rsid w:val="008560EA"/>
    <w:rsid w:val="00897D5A"/>
    <w:rsid w:val="008A637A"/>
    <w:rsid w:val="00900FC8"/>
    <w:rsid w:val="009C228A"/>
    <w:rsid w:val="00A028A6"/>
    <w:rsid w:val="00A24292"/>
    <w:rsid w:val="00A40FED"/>
    <w:rsid w:val="00A96A40"/>
    <w:rsid w:val="00AC03CD"/>
    <w:rsid w:val="00B90E65"/>
    <w:rsid w:val="00BA05D5"/>
    <w:rsid w:val="00BA7C88"/>
    <w:rsid w:val="00BE50CC"/>
    <w:rsid w:val="00C657B8"/>
    <w:rsid w:val="00C65BC9"/>
    <w:rsid w:val="00C94D66"/>
    <w:rsid w:val="00CB65F8"/>
    <w:rsid w:val="00D0043D"/>
    <w:rsid w:val="00D2042C"/>
    <w:rsid w:val="00D262E1"/>
    <w:rsid w:val="00D45851"/>
    <w:rsid w:val="00D613D1"/>
    <w:rsid w:val="00E1468D"/>
    <w:rsid w:val="00E20ABE"/>
    <w:rsid w:val="00E965ED"/>
    <w:rsid w:val="00F52B6C"/>
    <w:rsid w:val="00FB173D"/>
    <w:rsid w:val="00FB3FCC"/>
    <w:rsid w:val="00FE6A88"/>
    <w:rsid w:val="301E6D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128C6"/>
  <w15:docId w15:val="{119F2157-AE51-4291-A7E6-9FD6E1229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uiPriority w:val="99"/>
    <w:qFormat/>
    <w:rsid w:val="002D0849"/>
    <w:pPr>
      <w:widowControl w:val="0"/>
      <w:autoSpaceDE w:val="0"/>
      <w:autoSpaceDN w:val="0"/>
      <w:adjustRightInd w:val="0"/>
    </w:pPr>
    <w:rPr>
      <w:rFonts w:ascii="宋体" w:eastAsia="宋体"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D0849"/>
    <w:pPr>
      <w:widowControl w:val="0"/>
      <w:autoSpaceDE w:val="0"/>
      <w:autoSpaceDN w:val="0"/>
      <w:adjustRightInd w:val="0"/>
    </w:pPr>
    <w:rPr>
      <w:rFonts w:ascii="宋体" w:eastAsia="宋体" w:hAnsi="Calibri" w:cs="宋体"/>
      <w:color w:val="000000"/>
      <w:sz w:val="24"/>
      <w:szCs w:val="24"/>
    </w:rPr>
  </w:style>
  <w:style w:type="paragraph" w:styleId="a3">
    <w:name w:val="annotation subject"/>
    <w:basedOn w:val="a4"/>
    <w:next w:val="a4"/>
    <w:link w:val="a5"/>
    <w:uiPriority w:val="99"/>
    <w:unhideWhenUsed/>
    <w:rsid w:val="002D0849"/>
    <w:rPr>
      <w:b/>
      <w:bCs/>
    </w:rPr>
  </w:style>
  <w:style w:type="paragraph" w:styleId="a4">
    <w:name w:val="annotation text"/>
    <w:basedOn w:val="a"/>
    <w:link w:val="a6"/>
    <w:uiPriority w:val="99"/>
    <w:unhideWhenUsed/>
    <w:rsid w:val="002D0849"/>
  </w:style>
  <w:style w:type="paragraph" w:styleId="a7">
    <w:name w:val="Balloon Text"/>
    <w:basedOn w:val="a"/>
    <w:link w:val="a8"/>
    <w:uiPriority w:val="99"/>
    <w:unhideWhenUsed/>
    <w:qFormat/>
    <w:rsid w:val="002D0849"/>
    <w:rPr>
      <w:sz w:val="18"/>
      <w:szCs w:val="18"/>
    </w:rPr>
  </w:style>
  <w:style w:type="paragraph" w:styleId="a9">
    <w:name w:val="footer"/>
    <w:basedOn w:val="a"/>
    <w:link w:val="aa"/>
    <w:uiPriority w:val="99"/>
    <w:unhideWhenUsed/>
    <w:rsid w:val="002D0849"/>
    <w:pPr>
      <w:tabs>
        <w:tab w:val="center" w:pos="4153"/>
        <w:tab w:val="right" w:pos="8306"/>
      </w:tabs>
      <w:snapToGrid w:val="0"/>
    </w:pPr>
    <w:rPr>
      <w:sz w:val="18"/>
      <w:szCs w:val="18"/>
    </w:rPr>
  </w:style>
  <w:style w:type="paragraph" w:styleId="ab">
    <w:name w:val="header"/>
    <w:basedOn w:val="a"/>
    <w:link w:val="ac"/>
    <w:uiPriority w:val="99"/>
    <w:unhideWhenUsed/>
    <w:rsid w:val="002D0849"/>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uiPriority w:val="99"/>
    <w:unhideWhenUsed/>
    <w:qFormat/>
    <w:rsid w:val="002D0849"/>
    <w:rPr>
      <w:sz w:val="21"/>
      <w:szCs w:val="21"/>
    </w:rPr>
  </w:style>
  <w:style w:type="table" w:styleId="ae">
    <w:name w:val="Table Grid"/>
    <w:basedOn w:val="a1"/>
    <w:uiPriority w:val="59"/>
    <w:rsid w:val="002D084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c">
    <w:name w:val="页眉 字符"/>
    <w:basedOn w:val="a0"/>
    <w:link w:val="ab"/>
    <w:uiPriority w:val="99"/>
    <w:semiHidden/>
    <w:rsid w:val="002D0849"/>
    <w:rPr>
      <w:sz w:val="18"/>
      <w:szCs w:val="18"/>
    </w:rPr>
  </w:style>
  <w:style w:type="character" w:customStyle="1" w:styleId="aa">
    <w:name w:val="页脚 字符"/>
    <w:basedOn w:val="a0"/>
    <w:link w:val="a9"/>
    <w:uiPriority w:val="99"/>
    <w:semiHidden/>
    <w:rsid w:val="002D0849"/>
    <w:rPr>
      <w:sz w:val="18"/>
      <w:szCs w:val="18"/>
    </w:rPr>
  </w:style>
  <w:style w:type="paragraph" w:customStyle="1" w:styleId="Default1">
    <w:name w:val="Default1"/>
    <w:basedOn w:val="Default"/>
    <w:next w:val="Default"/>
    <w:uiPriority w:val="99"/>
    <w:rsid w:val="002D0849"/>
    <w:rPr>
      <w:rFonts w:cs="Times New Roman"/>
      <w:color w:val="auto"/>
    </w:rPr>
  </w:style>
  <w:style w:type="character" w:customStyle="1" w:styleId="a6">
    <w:name w:val="批注文字 字符"/>
    <w:basedOn w:val="a0"/>
    <w:link w:val="a4"/>
    <w:uiPriority w:val="99"/>
    <w:semiHidden/>
    <w:rsid w:val="002D0849"/>
    <w:rPr>
      <w:rFonts w:ascii="宋体" w:eastAsia="宋体" w:hAnsi="Calibri" w:cs="Times New Roman"/>
      <w:kern w:val="0"/>
      <w:sz w:val="24"/>
      <w:szCs w:val="24"/>
    </w:rPr>
  </w:style>
  <w:style w:type="character" w:customStyle="1" w:styleId="a5">
    <w:name w:val="批注主题 字符"/>
    <w:basedOn w:val="a6"/>
    <w:link w:val="a3"/>
    <w:uiPriority w:val="99"/>
    <w:semiHidden/>
    <w:rsid w:val="002D0849"/>
    <w:rPr>
      <w:rFonts w:ascii="宋体" w:eastAsia="宋体" w:hAnsi="Calibri" w:cs="Times New Roman"/>
      <w:b/>
      <w:bCs/>
      <w:kern w:val="0"/>
      <w:sz w:val="24"/>
      <w:szCs w:val="24"/>
    </w:rPr>
  </w:style>
  <w:style w:type="character" w:customStyle="1" w:styleId="a8">
    <w:name w:val="批注框文本 字符"/>
    <w:basedOn w:val="a0"/>
    <w:link w:val="a7"/>
    <w:uiPriority w:val="99"/>
    <w:semiHidden/>
    <w:rsid w:val="002D0849"/>
    <w:rPr>
      <w:rFonts w:ascii="宋体" w:eastAsia="宋体" w:hAnsi="Calibri"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218</Words>
  <Characters>1246</Characters>
  <Application>Microsoft Office Word</Application>
  <DocSecurity>0</DocSecurity>
  <Lines>10</Lines>
  <Paragraphs>2</Paragraphs>
  <ScaleCrop>false</ScaleCrop>
  <Company>Microsoft</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c:creator>
  <cp:lastModifiedBy>吴 航军</cp:lastModifiedBy>
  <cp:revision>8</cp:revision>
  <dcterms:created xsi:type="dcterms:W3CDTF">2015-04-02T03:26:00Z</dcterms:created>
  <dcterms:modified xsi:type="dcterms:W3CDTF">2018-09-29T02:59:00Z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